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6DC0" w14:textId="50DC6584" w:rsidR="00A629ED" w:rsidRPr="00A629ED" w:rsidRDefault="00A629ED" w:rsidP="00BB5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9ED">
        <w:rPr>
          <w:rFonts w:ascii="Times New Roman" w:hAnsi="Times New Roman" w:cs="Times New Roman"/>
          <w:b/>
          <w:sz w:val="24"/>
          <w:szCs w:val="24"/>
        </w:rPr>
        <w:t>Чек-лист по половой неприкосновенности детей и подростков для педагогов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2599"/>
        <w:gridCol w:w="2530"/>
        <w:gridCol w:w="5130"/>
      </w:tblGrid>
      <w:tr w:rsidR="00A629ED" w14:paraId="374BFA89" w14:textId="77777777" w:rsidTr="00A629ED">
        <w:tc>
          <w:tcPr>
            <w:tcW w:w="5129" w:type="dxa"/>
          </w:tcPr>
          <w:p w14:paraId="20693626" w14:textId="77777777" w:rsidR="00A629ED" w:rsidRPr="005C4EA2" w:rsidRDefault="005C4EA2" w:rsidP="00A629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Изменения в выражении сексуальности ребенка:</w:t>
            </w:r>
          </w:p>
          <w:p w14:paraId="5D3E0629" w14:textId="77777777" w:rsidR="005C4EA2" w:rsidRPr="005C4EA2" w:rsidRDefault="005C4EA2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чрезвычайный интерес к играм сексуального содержания;</w:t>
            </w:r>
          </w:p>
          <w:p w14:paraId="2F7F30B5" w14:textId="77777777" w:rsidR="005C4EA2" w:rsidRPr="005C4EA2" w:rsidRDefault="005C4EA2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поразительные для этого возраста знания о сексуальной жизни;</w:t>
            </w:r>
          </w:p>
          <w:p w14:paraId="658D64B0" w14:textId="3B377631" w:rsidR="005C4EA2" w:rsidRPr="005C4EA2" w:rsidRDefault="005C4EA2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соблазняющее, особо завлекающее поведение по отношению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противоположному полу и взрослым;</w:t>
            </w:r>
          </w:p>
          <w:p w14:paraId="7C5C9604" w14:textId="77777777" w:rsidR="005C4EA2" w:rsidRPr="005C4EA2" w:rsidRDefault="005C4EA2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сексуальные действия с другими детьми (начиная с младшего</w:t>
            </w:r>
          </w:p>
          <w:p w14:paraId="06F40EBE" w14:textId="77777777" w:rsidR="005C4EA2" w:rsidRPr="005C4EA2" w:rsidRDefault="005C4EA2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школьного возраста);</w:t>
            </w:r>
          </w:p>
          <w:p w14:paraId="2C8EEECB" w14:textId="6BC81613" w:rsidR="005C4EA2" w:rsidRPr="005C4EA2" w:rsidRDefault="005C4EA2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необычная сексуальная активность: сексуальное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младших детей; мастурбация (начиная с дошкольного возраста),</w:t>
            </w:r>
          </w:p>
          <w:p w14:paraId="5B09F26C" w14:textId="026BA9C2" w:rsidR="005C4EA2" w:rsidRPr="005C4EA2" w:rsidRDefault="005C4EA2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отирание половых органов о тело взрослого.</w:t>
            </w:r>
          </w:p>
        </w:tc>
        <w:tc>
          <w:tcPr>
            <w:tcW w:w="5129" w:type="dxa"/>
            <w:gridSpan w:val="2"/>
          </w:tcPr>
          <w:p w14:paraId="6EBA9863" w14:textId="77777777" w:rsidR="00A629ED" w:rsidRPr="005C4EA2" w:rsidRDefault="00A629ED" w:rsidP="00A629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Сексуальное насилие чаще всего происходит в семьях, где:</w:t>
            </w:r>
          </w:p>
          <w:p w14:paraId="07750D46" w14:textId="77777777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патриархально-авторитарный уклад;</w:t>
            </w:r>
          </w:p>
          <w:p w14:paraId="59FD54D1" w14:textId="765BF110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плохие взаимоотношения ребенка с родителями, особенно с</w:t>
            </w:r>
            <w:r w:rsidR="005C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матерью;</w:t>
            </w:r>
          </w:p>
          <w:p w14:paraId="66ABC1E5" w14:textId="77777777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конфликтные отношения между родителями;</w:t>
            </w:r>
          </w:p>
          <w:p w14:paraId="663A6493" w14:textId="77777777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мать ребенка чрезмерно занята на работе;</w:t>
            </w:r>
          </w:p>
          <w:p w14:paraId="69315B4E" w14:textId="77777777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ребенок долгое время жил без родного отца;</w:t>
            </w:r>
          </w:p>
          <w:p w14:paraId="25889B80" w14:textId="77777777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вместо родного отца - отчим или сожитель матери;</w:t>
            </w:r>
          </w:p>
          <w:p w14:paraId="2B44DCD1" w14:textId="0527777D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мать имеет хроническое заболевание или инвалидность и подолгу</w:t>
            </w:r>
            <w:r w:rsidR="00F3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лежит в больнице;</w:t>
            </w:r>
          </w:p>
          <w:p w14:paraId="7C148BDF" w14:textId="1882F29B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родители (или один из них) являются алкоголиками, наркоманами,</w:t>
            </w:r>
            <w:r w:rsidR="00F3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токсикоманами;</w:t>
            </w:r>
          </w:p>
          <w:p w14:paraId="3B46E9C4" w14:textId="77777777" w:rsidR="00A629ED" w:rsidRP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родители (или один из них) имеют психические заболевания;</w:t>
            </w:r>
          </w:p>
          <w:p w14:paraId="27A60462" w14:textId="2A82D281" w:rsidR="00A629ED" w:rsidRDefault="00A629ED" w:rsidP="005C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D">
              <w:rPr>
                <w:rFonts w:ascii="Times New Roman" w:hAnsi="Times New Roman" w:cs="Times New Roman"/>
                <w:sz w:val="24"/>
                <w:szCs w:val="24"/>
              </w:rPr>
              <w:t>- мать в детстве подвергалась сексуальному насилию и т.п.</w:t>
            </w:r>
          </w:p>
        </w:tc>
        <w:tc>
          <w:tcPr>
            <w:tcW w:w="5130" w:type="dxa"/>
          </w:tcPr>
          <w:p w14:paraId="62E1002E" w14:textId="77777777" w:rsidR="005C4EA2" w:rsidRPr="00F35BDD" w:rsidRDefault="005C4EA2" w:rsidP="005C4E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Изменения в эмоциональном состоянии и общении ребенка:</w:t>
            </w:r>
          </w:p>
          <w:p w14:paraId="6CD0D8EC" w14:textId="77777777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замкнутость, изоляция, уход в себя;</w:t>
            </w:r>
          </w:p>
          <w:p w14:paraId="231ECB60" w14:textId="77777777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депрессивность, грустное настроение;</w:t>
            </w:r>
          </w:p>
          <w:p w14:paraId="6F6CDC3E" w14:textId="77777777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отвращение, стыд, вина, недоверие, чувство испорченности;</w:t>
            </w:r>
          </w:p>
          <w:p w14:paraId="689FECE7" w14:textId="5D195F5B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частая</w:t>
            </w:r>
            <w:r w:rsidR="00F3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задумчивость,</w:t>
            </w:r>
            <w:r w:rsidR="00F3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подростков, начиная с дошкольного возраста);</w:t>
            </w:r>
          </w:p>
          <w:p w14:paraId="5A503D1F" w14:textId="77777777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истерическое поведение, быстрая потеря самоконтроля;</w:t>
            </w:r>
          </w:p>
          <w:p w14:paraId="1F56F7BD" w14:textId="6A20DAF1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трудности в общении с ровесниками, избегание общения с ними,</w:t>
            </w:r>
            <w:r w:rsidR="00F3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отсутствие друзей своего возраста или отказ от общения с прежними</w:t>
            </w:r>
            <w:r w:rsidR="00F3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друзьями;</w:t>
            </w:r>
          </w:p>
          <w:p w14:paraId="666AC734" w14:textId="77777777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отчуждение от братьев и сестер;</w:t>
            </w:r>
          </w:p>
          <w:p w14:paraId="296902EA" w14:textId="77777777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терроризирование младших и детей своего возраста;</w:t>
            </w:r>
          </w:p>
          <w:p w14:paraId="3CA18980" w14:textId="77777777" w:rsidR="005C4EA2" w:rsidRPr="005C4EA2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жестокость по отношению к игрушкам (у младших детей);</w:t>
            </w:r>
          </w:p>
          <w:p w14:paraId="2702F3B4" w14:textId="00DE72DC" w:rsidR="00A629ED" w:rsidRDefault="005C4EA2" w:rsidP="00F3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- амбивалентные чувства к взрослым (начиная с младшего школьного</w:t>
            </w:r>
            <w:r w:rsidR="00F3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возраста).</w:t>
            </w:r>
          </w:p>
        </w:tc>
      </w:tr>
      <w:tr w:rsidR="00F35BDD" w14:paraId="5D255898" w14:textId="585C7EDA" w:rsidTr="00F35BDD">
        <w:tc>
          <w:tcPr>
            <w:tcW w:w="7728" w:type="dxa"/>
            <w:gridSpan w:val="2"/>
          </w:tcPr>
          <w:p w14:paraId="382BBCB0" w14:textId="77777777" w:rsidR="00F35BDD" w:rsidRDefault="00F35BDD" w:rsidP="00F35B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Беседуя с ребенком, важно учитывать следующее:</w:t>
            </w:r>
          </w:p>
          <w:p w14:paraId="48C3F390" w14:textId="5582824A" w:rsidR="00F35BDD" w:rsidRPr="00F35BDD" w:rsidRDefault="00F35BDD" w:rsidP="00F35B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>Прежде всего, важно оценить собственное отношение к данной</w:t>
            </w:r>
          </w:p>
          <w:p w14:paraId="7B730CC5" w14:textId="62635884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проблеме, к насилию и к сексуальному насилию, в частности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. Взрослый,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которого есть собственные проблемы, связанные с сексуальной жизнью,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может столкнуться со значительными трудностями в беседе с ребенком, 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трудом вызовет его доверие и в итоге вряд ли сможет ему помочь.</w:t>
            </w:r>
          </w:p>
          <w:p w14:paraId="07BDD496" w14:textId="5DC05776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обратить внимание на речь ребенка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. Часто язык,</w:t>
            </w:r>
          </w:p>
          <w:p w14:paraId="18912B14" w14:textId="77777777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которым жертва насилия описывает произошедшее, шокирует взрослых,</w:t>
            </w:r>
          </w:p>
          <w:p w14:paraId="142E54AB" w14:textId="1026C3C4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выходит,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 xml:space="preserve"> за рамки приличий. Если специалист хочет достигнуть</w:t>
            </w:r>
          </w:p>
          <w:p w14:paraId="5072D2A7" w14:textId="77777777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поставленной цели, он должен принять язык ребенка и в разговоре с ним</w:t>
            </w:r>
          </w:p>
          <w:p w14:paraId="332B7C38" w14:textId="04B13148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использовать те же слова и названия, которые использует сам ребенок.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беседе с ребенком нельзя давать две противоречивые инструкции</w:t>
            </w:r>
          </w:p>
          <w:p w14:paraId="26494C35" w14:textId="77777777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одновременно:</w:t>
            </w:r>
          </w:p>
          <w:p w14:paraId="4EB05122" w14:textId="44D2ED95" w:rsidR="00F35BDD" w:rsidRPr="00F35BDD" w:rsidRDefault="00F35BDD" w:rsidP="00F35B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>• говори обо всем, что случилось</w:t>
            </w: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>• не говори неприличных слов.</w:t>
            </w:r>
          </w:p>
        </w:tc>
        <w:tc>
          <w:tcPr>
            <w:tcW w:w="7660" w:type="dxa"/>
            <w:gridSpan w:val="2"/>
          </w:tcPr>
          <w:p w14:paraId="6F595171" w14:textId="08E28E65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Специалист, который намеревается проводить беседу с жертвой</w:t>
            </w:r>
          </w:p>
          <w:p w14:paraId="5096427A" w14:textId="77777777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 xml:space="preserve">насилия, </w:t>
            </w: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>должен быть готов затратить на это столько времени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, сколько</w:t>
            </w:r>
          </w:p>
          <w:p w14:paraId="67A9ED8F" w14:textId="53BFE85E" w:rsidR="00F35BDD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потребуется, иногда это может происходить в течение нескольких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87C95F" w14:textId="3CC39EE7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>Во время рассказа ребенка нельзя перебивать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, корректировать его</w:t>
            </w:r>
          </w:p>
          <w:p w14:paraId="28452611" w14:textId="77777777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высказывания, задавать вопросы, которые предполагают вполне</w:t>
            </w:r>
          </w:p>
          <w:p w14:paraId="7FD22ADF" w14:textId="37B3E15B" w:rsidR="00F35BDD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определенные ответы.</w:t>
            </w:r>
          </w:p>
          <w:p w14:paraId="72C02FF9" w14:textId="6356AA6E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Нельзя давать обещаний и говорить </w:t>
            </w:r>
            <w:r w:rsidRPr="00F35BDD">
              <w:rPr>
                <w:rFonts w:ascii="Times New Roman" w:hAnsi="Times New Roman" w:cs="Times New Roman"/>
                <w:i/>
                <w:sz w:val="24"/>
                <w:szCs w:val="24"/>
              </w:rPr>
              <w:t>ребенку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 xml:space="preserve"> «Все будет хорошо»,</w:t>
            </w:r>
          </w:p>
          <w:p w14:paraId="0AD926F2" w14:textId="211B7858" w:rsidR="00F35BDD" w:rsidRPr="005C4EA2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поскольку воспоминания о насилии и, возможно, судебное разбирательство,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A2">
              <w:rPr>
                <w:rFonts w:ascii="Times New Roman" w:hAnsi="Times New Roman" w:cs="Times New Roman"/>
                <w:sz w:val="24"/>
                <w:szCs w:val="24"/>
              </w:rPr>
              <w:t>вряд ли будут приятны ребенку.</w:t>
            </w:r>
          </w:p>
          <w:p w14:paraId="04423059" w14:textId="57DD1AAB" w:rsidR="00F35BDD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08BC" w14:textId="77777777" w:rsidR="00F35BDD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48EF" w14:textId="77777777" w:rsidR="00F35BDD" w:rsidRDefault="00F35BDD" w:rsidP="00F3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F4AED" w14:textId="77777777" w:rsidR="00A629ED" w:rsidRPr="00A629ED" w:rsidRDefault="00A629ED" w:rsidP="00F35BD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29ED" w:rsidRPr="00A629ED" w:rsidSect="00A629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69F"/>
    <w:multiLevelType w:val="multilevel"/>
    <w:tmpl w:val="158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D0488"/>
    <w:multiLevelType w:val="multilevel"/>
    <w:tmpl w:val="F97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CC09B4"/>
    <w:multiLevelType w:val="multilevel"/>
    <w:tmpl w:val="F17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E60F5"/>
    <w:multiLevelType w:val="multilevel"/>
    <w:tmpl w:val="AEB6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6C273F"/>
    <w:multiLevelType w:val="multilevel"/>
    <w:tmpl w:val="CE44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CD"/>
    <w:rsid w:val="00334FFE"/>
    <w:rsid w:val="005C4EA2"/>
    <w:rsid w:val="005D25CD"/>
    <w:rsid w:val="00A629ED"/>
    <w:rsid w:val="00B55A7D"/>
    <w:rsid w:val="00BB5FC6"/>
    <w:rsid w:val="00F3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3D47"/>
  <w15:chartTrackingRefBased/>
  <w15:docId w15:val="{4E548D33-8C31-469A-A58D-1E49DA14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2025-09-21T05:03:00Z</dcterms:created>
  <dcterms:modified xsi:type="dcterms:W3CDTF">2025-09-21T05:34:00Z</dcterms:modified>
</cp:coreProperties>
</file>